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山西忻州神达能源集团有限公司及所属单位招聘人员任职条件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一、集团公司本部：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经营管理部部长（1名）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年龄在45周岁以下（197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年1月1日以后出生）；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全日制财务、审计、统计、金融、经营管理、工商管理、企业管理、资产管理等相关专业大专及以上学历或2002年以前财务、统计、金融等相关专业中专及以上学历，同时后续学历必须是通过全国成人统一考试取得的财务、统计、金融、经营管理、工商管理、企业管理、资产管理等相关专业大专及以上学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符合人社局职称聘任条件财务、审计、统计、金融、经营管理、工商管理、企业管理、资产管理等相关专业中级及以上职称；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具有国有企业董事长、总经理（矿长）、财务总监等3年以上管理工作经历。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经营管理部副部长（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名）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年龄在40周岁以下（198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年1月1日以后出生）；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全日制财务、统计、金融、经营管理、工商管理、企业管理、资产管理等相关专业大专及以上学历；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符合人社局职称聘任条件财务、统计、金融、经营管理、工商管理、企业管理、资产管理等相关专业初级及以上职称；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从事国有或国有控股企业5年及以上财务、统计、金融、经营管理、工商管理、企业管理、资产管理等工作经历，同时财务、统计、金融、经营管理、工商管理、企业管理、资产管理等管理经验不少于3年。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9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  <w:t>（三）审计部副部长（1名）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1、年龄在40周岁以下（1981年1月1日以后出生）；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2、全日制财务、审计等相关专业公办大专及以上学历；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3、符合人社局职称聘任条件财务、审计等相关专业中级及以上职称（包括注册会计师）；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4、从事国有或国有控股企业5年及以上财务、审计等工作经历，3年以上财务、审计等管理工作经验。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9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  <w:t>（四）通防部技术员（1名）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1、年龄在40周岁以下（1981年1月1日以后出生）；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2、全日制通风与安全专业本科及以上学历；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3、符合人社局职称聘任条件通风与安全专业初级及以上职称；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4、从事国有或国有控股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90万吨能力以上煤矿通防科、安监科等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3年及以上相关工作经历。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9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  <w:t>（五）行政综合办公室文秘（1名）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45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周岁以下（19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76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汉语言文学、中国现代文学、新闻、法律文秘、商务文秘、秘书学、文秘与办公自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动化专业，公办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本科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（3）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能熟练应用Office操作软件；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（4）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5年以上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（5）工作经验丰富、有较强写作功底的，学历条件可适当放宽。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二、神达集团直属子公司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（一）忻州神达安全技术培训有限公司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教务科副科长1名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年龄：40周岁以下（1981年1月1日以后出生）；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煤炭主体专业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大专及以上学历；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符合人社局职称聘任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或机电类中级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及以上职称（包括注册安全工程师）；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从事国有或国有控股企业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年及以上相关工作经历，或从事安全生产培训、职业技能鉴定、大中专院校涉煤专业类等培训机构3年及以上工作经历。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教务科科员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年龄：40周岁以下（1981年1月1日以后出生）；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或机电类相关专业本科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及以上学历；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（3）、有相关工作经验者优先考虑。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考务考核办公室科员1名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年龄：40周岁以下（1981年1月1日以后出生）；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计算机、信息类、煤炭主体类本科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及以上学历；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（3）、有相关工作经验者优先考虑。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职业技能认定中心副主任1名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、年龄：40周岁以下（1981年1月1日以后出生）；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、全日制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及以上学历；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、符合人社局职称聘任相关专业工程师及以上职称（包括注册安全工程师）；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、从事国有或国有控股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年及以上相关工作经历，或从事职业技能鉴定、大中专院校涉煤专业类等培训机构3年及以上工作经历。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职业技能鉴定中心科员1名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、年龄：40周岁以下（1981年1月1日以后出生）；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、全日制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本科及以上学历；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有相关工作经验者优先考虑。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安全教育培训专职教师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1、年龄：40周岁以下（1981年1月1日以后出生）；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2、全日制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3、从事职业技能鉴定、大中专院校涉煤专业类等培训机构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年及以上工作经历。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会制作多媒体课件，有较强的语言表达能力，授课效果好，能熟练使用多媒体教学设备；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、教授专业：法律法规标准规程类、应急管理类、安全生产技术类、煤矿特种作业类、煤矿井下采矿工（电工、井下支护工等）技能等级认定类等。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（二）神达安全技术综合服务公司技术员（1人）：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1、年龄：40周岁以下（1981年1月1日以后出生）；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2、全日制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本科及以上学历；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符合人社局职称聘任条件的煤炭主体专业初级以上职称；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3、具有国有或国有控股90万吨能力以上煤矿地测科、技术科总工办或国有甲级地质勘探单位、设计院3年以上工作经验。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4、具备独立编制《生产地质报告》、《水文地质类型划分报告》等技术报告经验者优先。第一学历地质专业本科以上学历者工作经验可适当放宽。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三、所属煤业公司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（一）财务总监3名（朝凯煤业、花沟煤业、望田煤业各1名）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男，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全日制财会、金融相关专业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符合人社局职称聘任条件中级会计师及以上职称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（包括注册会计师）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（4）从事国有或工业企业相关专业10年及以上工作经历，6年以上相关管理工作经历；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（5）有煤矿企业相关工作经历者优先考虑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（二）雾炮车驾驶员2名（朝凯煤业）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（1）男，45周岁以下（1976年1月1日以后出生）；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（2）高中及以上学历；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（3）持有B2驾驶证并具有3年以上驾驶经历，无违法行为。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（三）洒水车驾驶员6名（朝凯煤业）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（1）男，45周岁以下（1976年1月1日以后出生）；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（2）高中及以上学历；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（3）持有B2驾驶证并具有3年以上驾驶经历，无违法行为。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F2F2C"/>
    <w:rsid w:val="72E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2021-07-20T01:23:00Z</dcterms:created>
  <dc:creator>Administrator</dc:creator>
  <cp:lastModifiedBy>Administrator</cp:lastModifiedBy>
  <dcterms:modified xsi:type="dcterms:W3CDTF">2021-08-09T01:52:13Z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F78BE699644A4D1E978749E7CC11600A</vt:lpwstr>
  </property>
</Properties>
</file>